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0050/321/2023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7.07.2023 r.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otwartego konkursu ofert na realizację zadania publicznego w zakresie ochrony zwierząt w okresie od 1 grudnia 2023 r. do 30 listopada 2026 r.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ust. 1 ustawy z dnia 24 kwietnia 2003 r. o działalności pożytku publicznego i o wolontariacie  (Dz. U. z 2023 r. poz. 571), uchwały Nr LXXI/1560/2022  Rady Miasta Rzeszowa z dnia 13 grudnia 2022 r. w sprawie uchwalenia „Programu współpracy Miasta Rzeszowa na 2023 rok z organizacjami pozarządowymi oraz podmiotami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3 ust. 3 ustawy z dnia 24 kwietnia 2003 r. o działalności pożytku publicznego i o wolontariacie,” oraz uchwały Nr LXXI/1554/2022 Rady Miasta Rzeszowa                        z dnia 13 grudnia 2022 r. w sprawie uchwalenia Wieloletniej Prognozy Finansowej Miasta Rzeszowa z późn. zm.</w:t>
      </w:r>
      <w:r w:rsidRPr="007918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 się, co następuje:</w:t>
      </w:r>
    </w:p>
    <w:p w:rsidR="007918D0" w:rsidRPr="007918D0" w:rsidRDefault="007918D0" w:rsidP="007918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 otwarty konkurs ofert na realizację zadania publicznego w zakresie ochrony zwierząt w okresie od 1 grudnia 2023 r. do 30 listopada 2026 r.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"/>
        </w:numPr>
        <w:tabs>
          <w:tab w:val="num" w:pos="426"/>
          <w:tab w:val="num" w:pos="567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Ogłoszenie o otwartym konkursie ofert na realizację zadania publicznego w zakresie ochrony zwierząt w okresie od 1 grudnia 2023 r. do 30 listopada 2026 r., stanowi Załącznik Nr 1 do Zarządzenia.</w:t>
      </w:r>
    </w:p>
    <w:p w:rsidR="007918D0" w:rsidRPr="007918D0" w:rsidRDefault="007918D0" w:rsidP="007918D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Ogłoszenie, o którym mowa w ust. 1, umieszcza się w Biuletynie Informacji Publicznej, na tablicach ogłoszeń w budynkach Urzędu Miasta Rzeszowa: Rynek 1, Okrzei 1,  </w:t>
      </w:r>
      <w:proofErr w:type="spellStart"/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Hanasiewicza</w:t>
      </w:r>
      <w:proofErr w:type="spellEnd"/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 oraz na stronie internetowej www.erzeszow.pl.</w:t>
      </w:r>
    </w:p>
    <w:p w:rsidR="007918D0" w:rsidRPr="007918D0" w:rsidRDefault="007918D0" w:rsidP="007918D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Gospodarki Komunalnej Urzędu Miasta Rzeszowa.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7918D0" w:rsidRPr="007918D0" w:rsidRDefault="007918D0" w:rsidP="007918D0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Rzeszowa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Konrad Fijołek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Default="007918D0">
      <w:r>
        <w:br w:type="page"/>
      </w:r>
    </w:p>
    <w:p w:rsidR="007918D0" w:rsidRPr="007918D0" w:rsidRDefault="007918D0" w:rsidP="007918D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7918D0" w:rsidRPr="007918D0" w:rsidRDefault="007918D0" w:rsidP="007918D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 0050/321/2023</w:t>
      </w:r>
    </w:p>
    <w:p w:rsidR="007918D0" w:rsidRPr="007918D0" w:rsidRDefault="007918D0" w:rsidP="007918D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Prezydenta Miasta Rzeszowa</w:t>
      </w:r>
    </w:p>
    <w:p w:rsidR="007918D0" w:rsidRPr="007918D0" w:rsidRDefault="007918D0" w:rsidP="007918D0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7.07.2023 r.</w:t>
      </w:r>
    </w:p>
    <w:p w:rsidR="007918D0" w:rsidRPr="007918D0" w:rsidRDefault="007918D0" w:rsidP="007918D0">
      <w:pPr>
        <w:spacing w:after="0" w:line="240" w:lineRule="auto"/>
        <w:ind w:left="4500"/>
        <w:rPr>
          <w:rFonts w:ascii="Times New Roman" w:eastAsia="Arial Unicode MS" w:hAnsi="Times New Roman" w:cs="Times New Roman"/>
          <w:bCs/>
          <w:i/>
          <w:sz w:val="20"/>
          <w:szCs w:val="20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i/>
          <w:sz w:val="20"/>
          <w:szCs w:val="20"/>
          <w:lang w:eastAsia="pl-PL"/>
        </w:rPr>
        <w:t>w sprawie  ogłoszenia  konkursu   ofert  na realizację  zadania publicznego w zakresie ochrony zwierząt                        w okresie od 1 grudnia 2023 r. do 30 listopada 2026r.</w:t>
      </w:r>
    </w:p>
    <w:p w:rsidR="007918D0" w:rsidRPr="007918D0" w:rsidRDefault="007918D0" w:rsidP="007918D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6A6C6B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6A6C6B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6A6C6B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PREZYDENT MIASTA RZESZOWA</w:t>
      </w:r>
    </w:p>
    <w:p w:rsidR="007918D0" w:rsidRPr="007918D0" w:rsidRDefault="007918D0" w:rsidP="007918D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z: art. 13 ustawy z dnia 24 kwietnia 2003 r. o działalności pożytku publicznego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 wolontariacie (Dz. U. z 2023 r. poz. 571), uchwałą Nr LXXI/1560/2022 Rady Miasta Rzeszowa z dnia 13 grudnia 2022 r. w sprawie uchwalenia „Programu współpracy Miasta Rzeszowa na 2023 rok z organizacjami pozarządowymi oraz podmiotami, o których mowa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3 ust. 3 ustawy z dnia 24 kwietnia 2003 r. o działalności pożytku publicznego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 wolontariacie” oraz Uchwałą Nr LXXI/1554/2022 Rady Miasta Rzeszowa z dnia 13 grudnia 2022 r. w sprawie uchwalenia Wieloletniej Prognozy Finansowej Miasta Rzeszowa z późn. zm.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otwarty konkurs ofert na realizację zadania publicznego w zakresie „ochrony zwierząt”,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br/>
        <w:t>dla organizacji pozarządowych oraz podmiotów o których mowa w art. 3 ust. 3 ustawy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br/>
        <w:t xml:space="preserve"> z dnia 24 kwietnia 2003 r. o działalności pożytku publicznego i o wolontariacie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br/>
      </w:r>
      <w:r w:rsidRPr="007918D0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(Dz. U. z 2023 r. poz. 571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) jeżeli ich cele statutowe obejmują prowadzenie działalności                      w zakresie określonym dla zadania objętego postępowaniem konkursowym.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RODZAJ ZADANIA: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„Ochrona zwierząt”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obejmująca: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Kompleksowe prowadzenie Schroniska dla bezdomnych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zwierząt przy ul. Ciepłowniczej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 w Rzeszowie, interwencyjne odławianie i transpo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rt zwierząt bezdomnych z terenu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Miasta Rzeszowa.  </w:t>
      </w:r>
    </w:p>
    <w:p w:rsidR="007918D0" w:rsidRPr="007918D0" w:rsidRDefault="007918D0" w:rsidP="007918D0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pacing w:val="-8"/>
          <w:sz w:val="24"/>
          <w:szCs w:val="24"/>
          <w:lang w:eastAsia="pl-PL"/>
        </w:rPr>
      </w:pPr>
    </w:p>
    <w:p w:rsidR="007918D0" w:rsidRPr="007918D0" w:rsidRDefault="007918D0" w:rsidP="007918D0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pacing w:val="-8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76" w:lineRule="auto"/>
        <w:ind w:left="720" w:hanging="72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pacing w:val="-8"/>
          <w:sz w:val="24"/>
          <w:szCs w:val="24"/>
          <w:u w:val="single"/>
          <w:lang w:eastAsia="pl-PL"/>
        </w:rPr>
        <w:t xml:space="preserve"> II .WYSOKOŚĆ ŚRODKÓW PUBLICZNYCH PRZEZNACZONYCH NA REALIZACJĘ </w:t>
      </w:r>
      <w:r w:rsidRPr="007918D0">
        <w:rPr>
          <w:rFonts w:ascii="Times New Roman" w:eastAsia="Arial Unicode MS" w:hAnsi="Times New Roman" w:cs="Times New Roman"/>
          <w:b/>
          <w:bCs/>
          <w:spacing w:val="-8"/>
          <w:sz w:val="24"/>
          <w:szCs w:val="24"/>
          <w:lang w:eastAsia="pl-PL"/>
        </w:rPr>
        <w:t>ZADANIA            -                             3 188 693,00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, </w:t>
      </w:r>
    </w:p>
    <w:p w:rsidR="007918D0" w:rsidRPr="007918D0" w:rsidRDefault="007918D0" w:rsidP="007918D0">
      <w:p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/>
          <w:bCs/>
          <w:spacing w:val="-8"/>
          <w:sz w:val="24"/>
          <w:szCs w:val="24"/>
          <w:lang w:eastAsia="pl-PL"/>
        </w:rPr>
      </w:pPr>
    </w:p>
    <w:p w:rsidR="007918D0" w:rsidRPr="007918D0" w:rsidRDefault="007918D0" w:rsidP="007918D0">
      <w:pPr>
        <w:tabs>
          <w:tab w:val="num" w:pos="54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 tym: </w:t>
      </w:r>
    </w:p>
    <w:p w:rsidR="007918D0" w:rsidRPr="007918D0" w:rsidRDefault="007918D0" w:rsidP="007918D0">
      <w:pPr>
        <w:numPr>
          <w:ilvl w:val="0"/>
          <w:numId w:val="9"/>
        </w:numPr>
        <w:tabs>
          <w:tab w:val="clear" w:pos="360"/>
          <w:tab w:val="num" w:pos="1080"/>
        </w:tabs>
        <w:spacing w:after="0" w:line="240" w:lineRule="auto"/>
        <w:ind w:left="1080" w:hanging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80 706,00       zł    w  XII 2023 roku,</w:t>
      </w:r>
    </w:p>
    <w:p w:rsidR="007918D0" w:rsidRPr="007918D0" w:rsidRDefault="007918D0" w:rsidP="007918D0">
      <w:pPr>
        <w:numPr>
          <w:ilvl w:val="0"/>
          <w:numId w:val="9"/>
        </w:numPr>
        <w:tabs>
          <w:tab w:val="clear" w:pos="360"/>
          <w:tab w:val="num" w:pos="1080"/>
        </w:tabs>
        <w:spacing w:after="0" w:line="240" w:lineRule="auto"/>
        <w:ind w:left="1080" w:hanging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968 472,00     zł    w  2024 roku,</w:t>
      </w:r>
    </w:p>
    <w:p w:rsidR="007918D0" w:rsidRPr="007918D0" w:rsidRDefault="007918D0" w:rsidP="007918D0">
      <w:pPr>
        <w:numPr>
          <w:ilvl w:val="0"/>
          <w:numId w:val="9"/>
        </w:numPr>
        <w:tabs>
          <w:tab w:val="clear" w:pos="360"/>
          <w:tab w:val="num" w:pos="1080"/>
        </w:tabs>
        <w:spacing w:after="0" w:line="240" w:lineRule="auto"/>
        <w:ind w:left="1080" w:hanging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1 065 319,00  zł    w  2025 roku,</w:t>
      </w:r>
    </w:p>
    <w:p w:rsidR="007918D0" w:rsidRPr="007918D0" w:rsidRDefault="007918D0" w:rsidP="007918D0">
      <w:pPr>
        <w:numPr>
          <w:ilvl w:val="0"/>
          <w:numId w:val="9"/>
        </w:numPr>
        <w:tabs>
          <w:tab w:val="clear" w:pos="360"/>
          <w:tab w:val="num" w:pos="1080"/>
        </w:tabs>
        <w:spacing w:after="0" w:line="240" w:lineRule="auto"/>
        <w:ind w:left="1080" w:hanging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1 074 196,00  zł    w  I-XI 2026 roku</w:t>
      </w:r>
    </w:p>
    <w:p w:rsidR="007918D0" w:rsidRPr="007918D0" w:rsidRDefault="007918D0" w:rsidP="007918D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918D0" w:rsidRPr="007918D0" w:rsidRDefault="007918D0" w:rsidP="007918D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Arial" w:eastAsia="Times New Roman" w:hAnsi="Arial" w:cs="Arial"/>
          <w:lang w:eastAsia="pl-PL"/>
        </w:rPr>
      </w:pPr>
    </w:p>
    <w:p w:rsidR="007918D0" w:rsidRPr="007918D0" w:rsidRDefault="007918D0" w:rsidP="007918D0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ZASADY PRZYZNAWANIA DOTACJI:</w:t>
      </w:r>
    </w:p>
    <w:p w:rsidR="007918D0" w:rsidRPr="007918D0" w:rsidRDefault="007918D0" w:rsidP="007918D0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może zostać przyznana oferentowi, który złoży w terminie prawidłowo opracowaną ofertę wg wzoru stanowiącego Załącznik Nr 1 do Rozporządzenia Przewodniczącego Komitetu do Spraw Pożytku Publicznego z dnia 24 października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2018 r. w sprawie wzorów ofert i ramowych wzorów umów dotyczących realizacji zadań publicznych oraz wzorów sprawozdań z wykonania tych zadań (Dz. U. z 2018 r.  poz. 2057).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 w   konkursie ofert  (oceny merytorycznej), na realizację zadań, o których  mowa w niniejszym ogłoszeniu dopuszczony zostanie Oferent, który spełnia łącznie następujące wymogi formalne: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organizacją pozarządową lub podmiotem, o którym mowa w art. 3 ust. 3 ustawy z  dnia 24 kwietnia 2003 r. o działalności pożytku publicznego i o wolontariacie,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2023 r. poz. 571), 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jego cele statutowe są zbieżne z zadaniami określonymi w ogłoszeniu o konkursie ofert,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kompletną i poprawną ofertę w terminie określonym w ogłoszeniu,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ofertę zgodną z rodzajem zadania określonego w ogłoszeniu, spełniającą warunki realizacji zadania,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przewidział udział własnych środków finansowych oraz kosztów do pokrycia z wkładu osobowego, w tym pracy społecznej członków i świadczeń wolontariuszy na realizację zadania w wysokości 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20 % całkowitego kosztu zadania.</w:t>
      </w:r>
    </w:p>
    <w:p w:rsidR="007918D0" w:rsidRPr="007918D0" w:rsidRDefault="007918D0" w:rsidP="007918D0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jedynie oferty kompletne i poprawne.</w:t>
      </w:r>
    </w:p>
    <w:p w:rsidR="007918D0" w:rsidRPr="007918D0" w:rsidRDefault="007918D0" w:rsidP="007918D0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jest uznana za </w:t>
      </w:r>
      <w:r w:rsidRPr="007918D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  <w:t>kompletną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jeżeli: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Dołączone zostały wszystkie wymagane załączniki, tj.:</w:t>
      </w:r>
    </w:p>
    <w:p w:rsidR="007918D0" w:rsidRPr="007918D0" w:rsidRDefault="007918D0" w:rsidP="007918D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kopia aktualnego odpisu z Krajowego Rejestru Sądowego, innego rejestru lub ewidencji.        </w:t>
      </w:r>
    </w:p>
    <w:p w:rsidR="007918D0" w:rsidRPr="007918D0" w:rsidRDefault="007918D0" w:rsidP="007918D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innego sposobu reprezentacji podmiotów składających ofertę  wspólną niż wynikający z Krajowego Rejestru Sądowego lub innego właściwego rejestru - dokument potwierdzający upoważnienie do działania w imieniu oferenta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(-ów) i spełnia kryterium ważności.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spełniające kryterium ważności, o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mowa w punkcie 1) uznaje się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złożone w formie kserokopii, jeżeli każda strona załącznika została potwierdzona za zgodność z oryginałem przez osoby uprawnione do reprezentowania podmiotu składającego ofertę – zgodnie ze sposobem reprezentacji, określonym w statucie. Jeżeli osoby uprawnione nie dysponują pieczątkami imiennymi, każda strona winna być podpisana pełnym imieniem i nazwiskiem z zaznaczeniem pełnionej funkcji. Każda strona opatrzona winna być także datą potwierdzania zgodności z oryginałem.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Terenowe oddziały organizacji (nieposiadające osobowości prawnej) mogą złożyć wniosek wyłącznie za zgodą zarządu głównego organizacji (tj. na podstawie pełnomocnictwa udzielonego przez zarząd główny).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Brak jakiegokolwiek wymaganego załącznika lub niespełnienie przez którykolwiek z załączników wymogów ważności szczegółowo opisanych, stanowi przesłankę do </w:t>
      </w:r>
      <w:r w:rsidRPr="00791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odrzucenia oferty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 względów formalnych.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bez wymaganych załączników jest niekompletna.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pola oferty.</w:t>
      </w:r>
    </w:p>
    <w:p w:rsidR="007918D0" w:rsidRPr="007918D0" w:rsidRDefault="007918D0" w:rsidP="007918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dopuszczalne pozostawianie pól pustych w składanej ofercie. W takim przypadku należy wpisać „nie dotyczy”.</w:t>
      </w:r>
    </w:p>
    <w:p w:rsidR="007918D0" w:rsidRPr="007918D0" w:rsidRDefault="007918D0" w:rsidP="007918D0">
      <w:pPr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uznana jest za </w:t>
      </w:r>
      <w:r w:rsidRPr="007918D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  <w:t>poprawną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gdy:</w:t>
      </w:r>
    </w:p>
    <w:p w:rsidR="007918D0" w:rsidRPr="007918D0" w:rsidRDefault="007918D0" w:rsidP="007918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zgodna z celami i założeniami konkursu,</w:t>
      </w:r>
    </w:p>
    <w:p w:rsidR="007918D0" w:rsidRPr="007918D0" w:rsidRDefault="007918D0" w:rsidP="007918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jest na właściwym formularzu,</w:t>
      </w:r>
    </w:p>
    <w:p w:rsidR="007918D0" w:rsidRPr="007918D0" w:rsidRDefault="007918D0" w:rsidP="007918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jest w terminie określonym w ogłoszeniu,</w:t>
      </w:r>
    </w:p>
    <w:p w:rsidR="007918D0" w:rsidRPr="007918D0" w:rsidRDefault="007918D0" w:rsidP="007918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jest uprawniony do złożenia oferty,</w:t>
      </w:r>
    </w:p>
    <w:p w:rsidR="007918D0" w:rsidRPr="007918D0" w:rsidRDefault="007918D0" w:rsidP="007918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oraz załączniki są podpisane przez osoby uprawnione,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statutowa (działalność statutowa nieodpłatna lub odpłatna) podmiotu zgadza się z dziedziną zadania publicznego będącego przedmiotem konkursu,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czytelna tzn. wypełniona została maszynowo, komputerowo lub pismem drukowanym jednolicie w całości,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spójna tzn. istnieje logiczne powiązanie pomiędzy celami zadania, szczegółowym zakresem rzeczowym zadania, opisem poszczególnych planowanych działań a kosztorysem zadania i oczekiwanymi efektami realizacji,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 nie wykracza poza ramy czasowe, określone w niniejszym ogłoszeniu,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przewidywanych kosztów realizacji zadania jest poprawna pod względem formalno-rachunkowym,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ze względu na rodzaj kosztów uwzględnia sposób kalkulacji kosztów,</w:t>
      </w:r>
    </w:p>
    <w:p w:rsidR="007918D0" w:rsidRPr="007918D0" w:rsidRDefault="007918D0" w:rsidP="007918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przeznaczone na realizację zadania, zostaną wydatkowane w celu zaspokojenia potrzeb wyłącznie mieszkańców Miasta Rzeszowa.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oferty winny być w kolejności ponumerowane i trwale ze sobą połączone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np. zszyte, spięte (nie bindowane).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zapewnieniem przyznania dotacji lub przyznaniem dotacji w oczekiwanej wysokości (niezależnie od oczekiwanej kwoty).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przyznanej dotacji może być niższa od określonej w ofercie.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oferty </w:t>
      </w:r>
      <w:r w:rsidRPr="00791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podlegają uzupełnieniu ani korekcie. 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możliwość wyboru większej niż 1 liczby podmiotów do wykonania zadania.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</w:t>
      </w:r>
      <w:bookmarkStart w:id="0" w:name="_GoBack"/>
      <w:bookmarkEnd w:id="0"/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zadania publicznego odbędzie się w formie wsparcia jego realizacji. 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Wysokość udzielonej dotacji z budżetu Miasta dla danego projektu nie może przekroczyć 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80 %  kosztów celowych do wykonania zadania.</w:t>
      </w:r>
    </w:p>
    <w:p w:rsidR="007918D0" w:rsidRPr="007918D0" w:rsidRDefault="007918D0" w:rsidP="007918D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zostanie przyznana na podstawie wybranej oferty i zawartej umowy, z obowiązkiem rozliczenia się po zrealizowaniu zadania. W toku realizacji zadania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uzasadnionych przypadkach istnieje   możliwość   przesunięcia  środków  między  poszczególnymi  pozycjami  harmonogramu w ramach przyznanej dotacji.</w:t>
      </w:r>
    </w:p>
    <w:p w:rsidR="007918D0" w:rsidRPr="007918D0" w:rsidRDefault="007918D0" w:rsidP="007918D0">
      <w:pPr>
        <w:autoSpaceDE w:val="0"/>
        <w:autoSpaceDN w:val="0"/>
        <w:adjustRightInd w:val="0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TERMINY I WARUNKI REALIZACJI ZADANIA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powinno być realizowane zgodnie ze złożoną ofertą i zawartą umową w okresie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 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grudnia 2023 r. do 30 listopada 2026 r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918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zastosowaniu  i  przestrzeganiu (co najmniej) następujących zasad: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publicznego określonego w rozdziale I polega na wypełnianiu wszystkich wymagań zgodnie z obowiązującymi w tym zakresie przepisami prawa, oraz Regulaminem Schroniska dla bezdomnych zwierząt przy ul. Ciepłowniczej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Rzeszowie.</w:t>
      </w:r>
    </w:p>
    <w:p w:rsidR="007918D0" w:rsidRPr="007918D0" w:rsidRDefault="007918D0" w:rsidP="007918D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Do konkursu ofert mogą przystąpić organizacje pozarządowe oraz podmioty, o których mowa w art. 3 ust. 3 ustawy z dnia 24 kwietnia 2003 r. o działalności pożytku publicznego i o wolontariacie (Dz. U. z 2023 r. poz. 571), które łącznie spełniają następujące warunki: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lastRenderedPageBreak/>
        <w:t>zamierzają realizować zadanie publiczne w zakresie ochrony zwierząt z terenu Gminy Miasto Rzeszów oraz innych gmin, z którymi zawarto stosowne porozumienia,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prowadzą działalność statutową w zakresie objętym konkursem,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dysponują wykształconą kadrą, legitymującą się odpowiednimi kwalifikacjami                                     i doświadczeniem w pracy ze zwierzętami potrzebnymi do realizacji zadania,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przedstawią prawidłowo sporządzoną ofertę na stosownym formularzu wraz                                                z wymaganymi załącznikami,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przedłożą wizję prowadzenia schroniska oraz propozycje innowacyjności,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zamierzają zapewnić opiekę zwierzętom bezdomnym i zapobiegną bezdomności zwierząt poprzez prowadzenie Schroniska dla bezdomnych zwierząt przy                                                                  ul. Ciepłowniczej 3 w Rzeszowie, poprzez:</w:t>
      </w:r>
    </w:p>
    <w:p w:rsidR="007918D0" w:rsidRPr="007918D0" w:rsidRDefault="007918D0" w:rsidP="007918D0">
      <w:pPr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przeciwdziałanie bezdomności zwierząt,</w:t>
      </w:r>
    </w:p>
    <w:p w:rsidR="007918D0" w:rsidRPr="007918D0" w:rsidRDefault="007918D0" w:rsidP="007918D0">
      <w:pPr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zapewnienie opieki zwierzętom bezdomnym,</w:t>
      </w:r>
    </w:p>
    <w:p w:rsidR="007918D0" w:rsidRPr="007918D0" w:rsidRDefault="007918D0" w:rsidP="007918D0">
      <w:pPr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zapobieganie wzrostowi populacji zwierząt bezdomnych,</w:t>
      </w:r>
    </w:p>
    <w:p w:rsidR="007918D0" w:rsidRPr="007918D0" w:rsidRDefault="007918D0" w:rsidP="007918D0">
      <w:pPr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poszukiwanie właścicieli bezdomnych zwierząt,</w:t>
      </w:r>
    </w:p>
    <w:p w:rsidR="007918D0" w:rsidRPr="007918D0" w:rsidRDefault="007918D0" w:rsidP="007918D0">
      <w:pPr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promowanie właściwych postaw i </w:t>
      </w:r>
      <w:proofErr w:type="spellStart"/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wobec zwierząt bezdomnych.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Działania mające na celu zapobieganie bezdomności zwierząt polegające                                                  w szczególności na: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odławianiu bezdomnych zwierząt oraz zapewnieniu im miejsca                                                       w schronisku dla zwierząt,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objęciu opieką zwierząt przebywających w schronisku poprzez zapewnienie im odpowiednich warunków bytowania, w tym zapewnienie opieki weterynaryjnej,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obligatoryjnej sterylizacji i kastracji zwierząt przebywających                                                    w schronisku,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elektronicznym znakowaniu psów i kotów przebywających w schronisku,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usypianiu ślepych miotów,</w:t>
      </w:r>
    </w:p>
    <w:p w:rsidR="007918D0" w:rsidRPr="007918D0" w:rsidRDefault="007918D0" w:rsidP="007918D0">
      <w:pPr>
        <w:numPr>
          <w:ilvl w:val="0"/>
          <w:numId w:val="21"/>
        </w:num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pozyskiwaniu nowych właścicieli dla zwierząt przebywających                                               w schronisku.</w:t>
      </w:r>
    </w:p>
    <w:p w:rsidR="007918D0" w:rsidRPr="007918D0" w:rsidRDefault="007918D0" w:rsidP="007918D0">
      <w:pPr>
        <w:spacing w:after="0" w:line="240" w:lineRule="auto"/>
        <w:ind w:left="851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W ramach realizacji całodobowego nadzoru i utrzymania schroniska dla zwierząt wykonawca powierzonego zadania zobowiązany będzie do całodobowego przyjmowania                    i przetrzymywania pochodzących z terenu Gminy Miasto Rzeszów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918D0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oraz innych gmin,                       z którymi zawarto stosowne porozumienia, zwierząt zagubionych, zabłąkanych                                    i porzuconych lub z innych przyczyn bezdomnych, które w wyniku zdarzeń losowych nie są zdolne samodzielnie egzystować - nie ma możliwości ustalenia ich właściciela lub innej osoby, pod której opieką trwale dotąd pozostawały,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przyjmowania zwierząt odebranych czasowo na podstawie decyzji Prezydenta Miasta Rzeszowa,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sprawowania humanitarnej opieki nad zwierzętami przebywającymi                                                            w schronisku, polegającej na zapewnieniu właściwych dla danego gatunku zwierząt warunków bytowania i żywienia, w tym między innymi: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odpowiedniego pożywienia,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stałego dostępu do świeżej i zdatnej do picia wody,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pomieszczeń, bud i wybiegów chroniących przed przegrzaniem                                                   i wyziębieniem oraz umożliwiające swobodną zmianę pozycji ciała zwierząt,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suchych i czystych legowisk, 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oddzielnego utrzymywania suk od psów (dotyczy osobników niewysterylizowanych),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oddzielnego utrzymywania zwierząt chorych i podejrzanych o chorobę,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oddzielnych pomieszczeń dla suk ze szczeniętami,</w:t>
      </w:r>
    </w:p>
    <w:p w:rsidR="007918D0" w:rsidRPr="007918D0" w:rsidRDefault="007918D0" w:rsidP="007918D0">
      <w:pPr>
        <w:numPr>
          <w:ilvl w:val="0"/>
          <w:numId w:val="23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zapewnienie zwierzętom swobody ruchu poprzez wyprowadzanie ich na wybiegi/spacery,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zwierzętom przebywającym w schronisku całodobowej opieki weterynaryjnej, tj. leczenie chorych zwierząt rokujących nadzieję na wyzdrowienie, wykonywanie szczepień przeciwko wściekliźnie i innych niezbędnych dla prawidłowego utrzymywania stanu zdrowotnego zwierzęcia,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niezbędnego i wykwalifikowanego personelu do bezpośredniej obsługi zwierząt przebywających w schronisku,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rzetelnego i bieżącego prowadzenia dokumentacji weterynaryjnej, zgodnie                                           z obowiązującymi w tym zakresie przepisami,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usypiania w sposób humanitarny zwierząt nieuleczalnie chorych, ciężko poranionych oraz ślepych miotów zgodnie z zapisami ustawy o ochronie zwierząt, w przypadku wystąpienia takiej konieczności oraz prowadzenie w tym zakresie szczegółowej dokumentacji,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znakowania bezdomnych psów i kotów zgodnie z przepisami i normami w tym zakresie,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przeprowadzania izolacji nowo przyjętych zwierząt przyjętych do schroniska w oparciu                o opinie lekarza weterynarii,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ewidencji w zakresie ilości zwierząt poddanych stosownym szczepieniom                       i innym zabiegom weterynaryjnym,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w sposób rzetelny ewidencji w zakresie ilości zwierząt przyjmowanych do schroniska, wydawanych do adopcji, oddawanych właścicielom, poddawanym sterylizacji z podziałem na płeć i rodzaj, ilości zwierząt odebranych czasowo, ilości zwierząt uśpionych i padłych wraz z informacją o przyczynie uśmiercenia i zgonu zwierzęcia, ilości interwencji z podziałem na psy i koty,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programu adopcji zwierząt; przekazywania zwierząt osobom zainteresowanym ich posiadaniem i zdolnych zapewniać im należyte warunki utrzymania; kontrolowanie warunków bytowych zwierząt przekazywanych do adopcji,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poszukiwania dla zwierząt dotychczasowych oraz nowych właścicieli i opiekunów oraz prowadzenie w tym zakresie współpracy z lokalnymi mediami,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oddawania zwierząt ich właścicielom,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zorganizowania i przeprowadzenia działań edukacyjnych mających na celu zapobieganie bezdomności zwierząt,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przekazywania przedsiębiorcy posiadającemu stosowne zezwolenie zwłok zwierzęcych oraz odpadów medycznych i weterynaryjnych powstających na terenie schroniska, zgodnie                           z obowiązującymi przepisami w tym zakresie,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przechowywania i gospodarowania zapasami pożywienia dla zwierząt w sposób zapobiegający ich przeterminowaniu, zniszczeniu np. przez gryzonie lub zawłaszczeniu przez osoby trzecie,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przekazywania przedsiębiorcy odpadów i innych nieczystości zgodnie z obowiązującymi przepisami w tym zakresie,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prowadzenia strony internetowej schroniska, zawierającej między innymi informacje                              o zwierzętach przeznaczonych do adopcji, zwierzętach zaginionych oraz działaniach i akcjach organizowanych oraz przeprowadzanych przez schronisko,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utrzymywania w należytym stanie oraz uzupełniania zużywanego wyposażenia i bieżących napraw oraz konserwacji powierzonych przedmiotów, a także wykonywania zaleceń służb kontrolnych m.in. w zakresie przystosowania obiektu do warunków jakim musi odpowiadać schronisko, </w:t>
      </w:r>
    </w:p>
    <w:p w:rsidR="007918D0" w:rsidRPr="007918D0" w:rsidRDefault="007918D0" w:rsidP="007918D0">
      <w:pPr>
        <w:numPr>
          <w:ilvl w:val="0"/>
          <w:numId w:val="2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3"/>
          <w:szCs w:val="23"/>
          <w:lang w:eastAsia="pl-PL"/>
        </w:rPr>
        <w:t>zleceniobiorca jest zobowiązany do zawarcia umów wynikających z tytułu korzystania                           z nieruchomości w tym miedzy innymi ubezpieczenia od odpowiedzialności cywilnej                             w stosunku do osób trzecich oraz kradzieży mienia.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497D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może być przyznana wyłącznie na dofinansowanie zadania, o których mowa w ogłoszeniu konkursowym, po zawarciu stosownej umowy.</w:t>
      </w:r>
    </w:p>
    <w:p w:rsidR="007918D0" w:rsidRPr="007918D0" w:rsidRDefault="007918D0" w:rsidP="007918D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kosztów własnych mogą zostać przyjęte wydatki poniesione przez oferenta przed datą zawarcia umowy, nie wcześniej jednak niż z datą ogłoszenia niniejszego konkursu ofert. </w:t>
      </w:r>
    </w:p>
    <w:p w:rsidR="007918D0" w:rsidRPr="007918D0" w:rsidRDefault="007918D0" w:rsidP="007918D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Wartość jednej godziny pracy wolontariusza lub członka podmiotu realizującego    zadanie publiczne, przyjmowana do rozliczenia wykonania tego zadania nie może przekroczyć 110 % kwoty minimalnej stawki godzinowej ogłoszonej                                              w Rozporządzeniu Rady Ministrów w sprawie wysokości minimalnego wynagrodzenia za pracę oraz wysokości minimalnej stawki godzinowej obowiązującego w danym roku. </w:t>
      </w:r>
    </w:p>
    <w:p w:rsidR="007918D0" w:rsidRPr="007918D0" w:rsidRDefault="007918D0" w:rsidP="007918D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 podmiotem, którego oferta została wybrana w konkursie, Gmina Miasto Rzeszów zawiera pisemną umowę o dofinansowanie realizacji zadania publicznego. 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Umowa określa zakres i warunki realizacji zadania publicznego. Ramowy wzór umowy został określony w Załączniku Nr 3 do Rozporządzenia Przewodniczącego Komitetu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>do Spraw Pożytku Publicznego z dnia 24 października 2018 r. w sprawie wzoru oferty i ramowego wzoru umowy dotyczących realizacji zadania publicznego oraz wzoru sprawozdania z wykonania tego zadania (Dz. U. z 2018 r.  poz. 2057 ).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zawarciem umowy o dofinansowanie realizacji w/w zadania publicznego, podmiot powinien wykazać się tytułem prawnym do władania nieruchomością, na której realizowane będzie w/w zadanie publiczne.</w:t>
      </w:r>
    </w:p>
    <w:p w:rsidR="007918D0" w:rsidRPr="007918D0" w:rsidRDefault="007918D0" w:rsidP="007918D0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odstąpić od zawarcia umowy w przypadku przyznania dotacji niższej niż określona w rozdziale II.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zawarcia umowy oferent powinien powiadomić Prezydenta Miasta Rzeszowa o swojej decyzji w terminie 7 dni od daty otrzymania pisemnej informacji o wysokości przyznanej dotacji.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decydujący się na zawarcie umowy o wsparcie wykonania zadania publicznego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niniejszego konkursu powinien przedstawić w terminie do 7 dni od daty otrzymania pisemnej informacji o wysokości przyznanej dotacji:</w:t>
      </w:r>
    </w:p>
    <w:p w:rsidR="007918D0" w:rsidRPr="007918D0" w:rsidRDefault="007918D0" w:rsidP="007918D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zaktualizowany harmonogram realizacji zadania, jeśli dotyczy;</w:t>
      </w:r>
    </w:p>
    <w:p w:rsidR="007918D0" w:rsidRPr="007918D0" w:rsidRDefault="007918D0" w:rsidP="007918D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zaktualizowany kosztorys realizacji zadania, jeśli dotyczy; </w:t>
      </w:r>
    </w:p>
    <w:p w:rsidR="007918D0" w:rsidRPr="007918D0" w:rsidRDefault="007918D0" w:rsidP="007918D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aktualnego odpisu z Krajowego Rejestru Sądowego lub innego właściwego rejestru lub ewidencji;</w:t>
      </w:r>
    </w:p>
    <w:p w:rsidR="007918D0" w:rsidRPr="007918D0" w:rsidRDefault="007918D0" w:rsidP="007918D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pomiędzy Oferentami, którzy złożyli ofertę wspólną, określającą zakres ich świadczeń składających się na realizację zadania publicznego.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przedstawienie dokumentów, o których mowa w pkt 8 traktowane jest jako rezygnacja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 ubiegania się o udzielenie dotacji na realizację zadania publicznego.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Zaktualizowany kosztorys musi uwzględniać zmniejszenia dokonane ze względu na zawyżenie kosztów, ujęcie kosztów uznanych za niecelowe. Nie jest dopuszczalne wprowadzanie – płatnych z dotacji - innych pozycji niż wskazane w ofercie. 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Zaktualizowany harmonogram musi zawierać dokładne daty rozpoczęcia i zakończenia poszczególnych działań, planowanych w celu wykonania zadania publicznego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(wraz z okresem przewidzianym na dokonanie rozliczenia końcowego).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i kosztorys powinny stanowić osobne dokumenty, opatrzone pieczęcią nagłówkową, podpisane przez osoby uprawnione. W nagłówku każdego z nich należy podać nazwę zadania publicznego.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Przyznane środki finansowe mogą być przeznaczone wyłącznie na pokrycie kosztów celowych, uwzględnionych w umowie o dofinansowanie oraz określonych rodzajowo w kosztorysie wydatków, stanowiącym załącznik do tej umowy, bezpośrednio związanych z realizacją zadania publicznego. 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Środki finansowe, uzyskane w ramach dotacji, </w:t>
      </w:r>
      <w:r w:rsidRPr="007918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mogą być wykorzystane na: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zakupy inwestycyjne, roboty budowlane, remontowe i modernizacyjne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wyłączeniem zakupów celowych i niezbędnych do poprawnej realizacji zadania publicznego - w wysokości do 10 % kwoty wnioskowanej na wsparcie wykonania zadania publicznego i nie większej, niż 50 % wartości środka trwałego,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zakupy gruntów lub dzierżawę gruntów,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stałe podmiotów, w tym wynagrodzenia osobowe (np. obsługa księgowa, informatyk, obsługa biurowa) i utrzymanie i wyposażenie biura (np. opłaty czynszowe, abonamentowe, rachunki telefoniczne, koszty przejazdów, materiały biurowe, opłaty pocztowe oraz komputery, telefony, kserokopiarki, faksy itp.)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związane z wykonaniem zadania publicznego,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podatki, cła, opłaty skarbowe,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leasingowe oraz zobowiązania z tytułu otrzymanych kredytów,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ryczałtu samochodu prywatnego wykorzystywanego do realizacji projektu,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delegacji służbowych związanych z realizacją projektu,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fundacji, których jedynym fundatorem jest Skarb Państwa, jednostka samorządu terytorialnego lub partia polityczna,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żywności i napojów, z wyłączeniem celowego zakupu usług gastronomicznych dla uczestników zadania publicznego,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na przygotowanie wniosku,</w:t>
      </w:r>
    </w:p>
    <w:p w:rsidR="007918D0" w:rsidRPr="007918D0" w:rsidRDefault="007918D0" w:rsidP="007918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kary pieniężne, grzywny.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środków finansowych następuje po podpisaniu umowy (w transzach miesięcznych zgodnie z § 3 umowy),  na rachunek bankowy podmiotu realizującego zadanie publiczne.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musi być jedynym posiadaczem wskazanego rachunku bankowego oraz jest    zobowiązany do prowadzenia wyodrębnionej dokumentacji finansowo-księgowej środków finansowych otrzymanych na realizację zadania zgodnie z zasadami wynikającymi z ustawy z dnia 29 września 1994 r. o rachunkowości (Dz. U. z 2023 r. poz. 120 z późn. zm.), w sposób umożliwiający identyfikację poszczególnych operacji księgowych.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przedsięwzięcia, których wykonanie podlega rozliczeniu muszą być zgodne   z harmonogramem przedłożonym przez podmiot realizujący zadanie publiczne.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zadania publicznego powinien wprowadzić na ewidencję przedmioty zakupione   w ramach środków otrzymanych z Budżetu Miasta Rzeszowa, a wykaz zmian w w/w ewidencji zobowiązany jest dołączyć do sprawozdania końcowego z wykonania zadania publicznego.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realizujący zadanie publiczne jest zobowiązany do przechowywania przez okres pięciu lat dokumentów potwierdzających dokonanie wydatków, tak ze środków otrzymanych w ramach dotacji, jak i środków własnych oraz dokumentów potwierdzających pozafinansowy wkład własny podmiotu. Dokumentami tymi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faktury, przelewy,  rachunki, umowy zlecenia,   o dzieło itp.  wraz z potwierdzeniem dokonania zapłaty.</w:t>
      </w:r>
    </w:p>
    <w:p w:rsidR="007918D0" w:rsidRPr="007918D0" w:rsidRDefault="007918D0" w:rsidP="007918D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dokonania</w:t>
      </w:r>
      <w:r w:rsidRPr="007918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płatności w formie bezgotówkowej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potwierdzeniem dokonania  polecenia przelewu bankowego z konta prowadzonego do obsługi zadania jest okazanie stosownego dokumentu.</w:t>
      </w:r>
    </w:p>
    <w:p w:rsidR="007918D0" w:rsidRDefault="007918D0" w:rsidP="007918D0">
      <w:pPr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Default="007918D0" w:rsidP="007918D0">
      <w:pPr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Default="007918D0" w:rsidP="007918D0">
      <w:pPr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TERMIN SKŁADANIA OFERT</w:t>
      </w:r>
    </w:p>
    <w:p w:rsidR="007918D0" w:rsidRPr="007918D0" w:rsidRDefault="007918D0" w:rsidP="007918D0">
      <w:pPr>
        <w:spacing w:after="0" w:line="240" w:lineRule="auto"/>
        <w:ind w:left="54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Oferty należy składać w siedzibie Urzędu Miasta Rzeszowa, Rynek 1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dziennik podawczy) lub w sekretariacie Wydziału Gospodarki Komunalnej Urzędu Miasta Rzeszowa, ul. </w:t>
      </w:r>
      <w:proofErr w:type="spellStart"/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Hanasiewicza</w:t>
      </w:r>
      <w:proofErr w:type="spellEnd"/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10, e-mail: </w:t>
      </w:r>
      <w:hyperlink r:id="rId5" w:history="1">
        <w:r w:rsidRPr="007918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gk@erzeszow.pl</w:t>
        </w:r>
      </w:hyperlink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korespondencyjnie na adres: Urząd Miasta Rzeszowa, Rynek 1, 35-064 Rzeszów do dnia 18.08.2023 r.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godz.15.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</w:p>
    <w:p w:rsidR="007918D0" w:rsidRPr="007918D0" w:rsidRDefault="007918D0" w:rsidP="007918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 lub doręczone po terminie nie będą brane pod uwagę w konkursie.</w:t>
      </w:r>
    </w:p>
    <w:p w:rsidR="007918D0" w:rsidRPr="007918D0" w:rsidRDefault="007918D0" w:rsidP="007918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złożona w kopercie z adnotacją: „OTWARTY KONKURS OFERT NA REALIZACJĘ ZADANIA PUBLICZNEGO W ZAKRESIE OCHRONY ZWIERZĄT ”.</w:t>
      </w:r>
    </w:p>
    <w:p w:rsidR="007918D0" w:rsidRPr="007918D0" w:rsidRDefault="007918D0" w:rsidP="007918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musi być umieszczony adres zwrotny oferenta.</w:t>
      </w:r>
    </w:p>
    <w:p w:rsidR="007918D0" w:rsidRPr="007918D0" w:rsidRDefault="007918D0" w:rsidP="007918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winna być złożona na druku i zawierać załączniki, o których mowa we wzorze, stanowiącym odpowiedni załącznik do niniejszego ogłoszenia.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TRYB I KRYTERIA STOSOWANE PRZY WYBORZE OFERT ORAZ TERMIN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DOKONANIA WYBORU OFERT</w:t>
      </w:r>
    </w:p>
    <w:p w:rsidR="007918D0" w:rsidRPr="007918D0" w:rsidRDefault="007918D0" w:rsidP="007918D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7918D0" w:rsidRPr="007918D0" w:rsidRDefault="007918D0" w:rsidP="007918D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W terminie do 7 dni od zamknięcia naboru ofert zbiera się Komisja konkursowa, która opiniuje złożone oferty.</w:t>
      </w:r>
    </w:p>
    <w:p w:rsidR="007918D0" w:rsidRPr="007918D0" w:rsidRDefault="007918D0" w:rsidP="007918D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Przy rozpatrywaniu ofert będą brane pod uwagę kryteria określone w art. 15 ust.1 ustawy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o działalności pożytku publicznego i o wolontariacie (Dz. U. z 2023 r. poz. 571)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 oraz: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zaproponowanych działań z obowiązującym „Programem współpracy Miasta Rzeszowa na 2023 rok z organizacjami pozarządowymi oraz podmiotami,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3 ust. 3 ustawy z dnia 24 kwietnia 2003 r. o działalności pożytku publicznego i o wolontariacie” 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kadry świadczącej usługi w ramach zgłaszanego zadania (potwierdzone kserokopiami odpowiednich dokumentów lub opisane w punkcie 11  Oferty),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zasobów rzeczowych w postaci bazy technicznej lub dostęp do takiej bazy, zapewniający wykonanie oferowanego zadania</w:t>
      </w:r>
      <w:r w:rsidRPr="007918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potencjału </w:t>
      </w:r>
      <w:proofErr w:type="spellStart"/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ekonomiczno</w:t>
      </w:r>
      <w:proofErr w:type="spellEnd"/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rzeczowego zapewniającego wykonanie przedmiotowego zadania,     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niezbędnych zezwoleń, upoważnień i decyzji wymaganych przepisami prawa lub      innymi przepisami i zasadami dotyczącymi rodzaju działalności lub proponowanego zadania,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i doświadczenie wnioskodawcy w realizacji proponowanego lub podobnego    zadania,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wiarygodność organizacji oceniona na podstawie dotychczasowej współpracy </w:t>
      </w: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Miastem Rzeszów; rzetelności i terminowości wykonywania i rozliczania zadań finansowanych  z budżetu Gminy Miasta Rzeszów, a w przypadku podmiotów ubiegających się  o udzielenie dotacji po raz pierwszy – przedłożonych rekomendacji,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kalkulacji kosztów realizacji zadania:</w:t>
      </w:r>
    </w:p>
    <w:p w:rsidR="007918D0" w:rsidRPr="007918D0" w:rsidRDefault="007918D0" w:rsidP="007918D0">
      <w:pPr>
        <w:numPr>
          <w:ilvl w:val="2"/>
          <w:numId w:val="2"/>
        </w:num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kosztów zadania pod względem oszczędności, gospodarności i celowości;</w:t>
      </w:r>
    </w:p>
    <w:p w:rsidR="007918D0" w:rsidRPr="007918D0" w:rsidRDefault="007918D0" w:rsidP="007918D0">
      <w:pPr>
        <w:numPr>
          <w:ilvl w:val="2"/>
          <w:numId w:val="2"/>
        </w:numPr>
        <w:tabs>
          <w:tab w:val="left" w:pos="7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wkład własny organizacji w wysokości minimum 20 % całkowitego kosztu zaproponowanego zadania;</w:t>
      </w:r>
    </w:p>
    <w:p w:rsidR="007918D0" w:rsidRPr="007918D0" w:rsidRDefault="007918D0" w:rsidP="007918D0">
      <w:pPr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sz w:val="24"/>
          <w:szCs w:val="24"/>
          <w:lang w:eastAsia="pl-PL"/>
        </w:rPr>
        <w:t>innowacyjność proponowanych rozwiązań.</w:t>
      </w:r>
    </w:p>
    <w:p w:rsidR="007918D0" w:rsidRPr="007918D0" w:rsidRDefault="007918D0" w:rsidP="007918D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Kwota przyznanego dofinansowania może być niższa od wnioskowanej w rozdz. II.</w:t>
      </w:r>
    </w:p>
    <w:p w:rsidR="007918D0" w:rsidRPr="007918D0" w:rsidRDefault="007918D0" w:rsidP="007918D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Prezydent Miasta Rzeszowa zastrzega sobie możliwość nie rozstrzygnięcia konkursu.</w:t>
      </w:r>
    </w:p>
    <w:p w:rsidR="007918D0" w:rsidRPr="007918D0" w:rsidRDefault="007918D0" w:rsidP="007918D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Od odmowy przyznania wysokości dofinansowania nie przysługuje odwołanie.</w:t>
      </w:r>
    </w:p>
    <w:p w:rsidR="007918D0" w:rsidRPr="007918D0" w:rsidRDefault="007918D0" w:rsidP="007918D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Szczegółowe informacje można uzyskać w Wydziale Gospodarki Komunalnej Urzędu Miasta Rzeszowa – tel. 17 875 4528  i  17 875 4527.</w:t>
      </w:r>
    </w:p>
    <w:p w:rsidR="007918D0" w:rsidRPr="007918D0" w:rsidRDefault="007918D0" w:rsidP="007918D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Ogłoszenie umieszcza się na stronie internetowej</w:t>
      </w:r>
      <w:r w:rsidRPr="007918D0">
        <w:rPr>
          <w:rFonts w:ascii="Times New Roman" w:eastAsia="Arial Unicode MS" w:hAnsi="Times New Roman" w:cs="Times New Roman"/>
          <w:bCs/>
          <w:color w:val="0000FF"/>
          <w:sz w:val="24"/>
          <w:szCs w:val="24"/>
          <w:u w:val="single"/>
          <w:lang w:eastAsia="pl-PL"/>
        </w:rPr>
        <w:t xml:space="preserve"> https://bip.erzeszow.pl/pl/63-ogloszenia-komunikaty-alarmy/1874-ogloszenia-o-konkursach-ofert-dla-organizacji-pozarzadowych.html </w:t>
      </w:r>
      <w:r w:rsidRPr="007918D0">
        <w:rPr>
          <w:rFonts w:ascii="Times New Roman" w:eastAsia="Arial Unicode MS" w:hAnsi="Times New Roman" w:cs="Times New Roman"/>
          <w:sz w:val="24"/>
          <w:szCs w:val="24"/>
          <w:lang w:eastAsia="pl-PL"/>
        </w:rPr>
        <w:t>, a także na tablicach ogłoszeń w Urzędzie Miasta Rzeszowa.</w:t>
      </w:r>
    </w:p>
    <w:p w:rsidR="007918D0" w:rsidRPr="007918D0" w:rsidRDefault="007918D0" w:rsidP="007918D0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</w:pPr>
    </w:p>
    <w:p w:rsidR="007918D0" w:rsidRPr="007918D0" w:rsidRDefault="007918D0" w:rsidP="007918D0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t>ZREALIZOWANE PRZEZ ORGAN ADMINISTRACJI PUBLICZNEJ W ROKU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OGŁOSZENIA OTWARTEGO KONKURSU OFERT I W ROKU POPRZEDNIM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br/>
        <w:t xml:space="preserve">ZADANIA  PUBLICZNE TEGO SAMEGO RODZAJU I ZWIĄZANE Z NIMI KOSZTY,ZE SZCZEGÓLNYM UWZGLĘDNIENIEM WYSOKOŚCI DOTACJI PRZEKAZANYCH ORGANIZACJOM POZARZĄDOWYM I PODMIOTOM, 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  <w:br/>
        <w:t>O KTÓRYCH MOWA W ART. 3   UST. 3</w:t>
      </w:r>
      <w:r w:rsidRPr="007918D0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.</w:t>
      </w:r>
    </w:p>
    <w:p w:rsidR="007918D0" w:rsidRPr="007918D0" w:rsidRDefault="007918D0" w:rsidP="007918D0">
      <w:pPr>
        <w:tabs>
          <w:tab w:val="left" w:pos="70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918D0" w:rsidRPr="007918D0" w:rsidRDefault="007918D0" w:rsidP="007918D0">
      <w:pPr>
        <w:tabs>
          <w:tab w:val="left" w:pos="70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2021 r. - 645 290,00 zł</w:t>
      </w:r>
    </w:p>
    <w:p w:rsidR="007918D0" w:rsidRPr="007918D0" w:rsidRDefault="007918D0" w:rsidP="007918D0">
      <w:pPr>
        <w:tabs>
          <w:tab w:val="left" w:pos="70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2022 r. - 692 376,00 zł</w:t>
      </w:r>
    </w:p>
    <w:p w:rsidR="007918D0" w:rsidRPr="007918D0" w:rsidRDefault="007918D0" w:rsidP="007918D0">
      <w:pPr>
        <w:tabs>
          <w:tab w:val="left" w:pos="705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18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2023 r. - 735 411,00 zł</w:t>
      </w:r>
    </w:p>
    <w:p w:rsidR="000D7314" w:rsidRDefault="000D7314"/>
    <w:sectPr w:rsidR="000D7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E9A" w:rsidRDefault="002A7C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8E3"/>
    <w:multiLevelType w:val="hybridMultilevel"/>
    <w:tmpl w:val="A24835AE"/>
    <w:lvl w:ilvl="0" w:tplc="9AF40EEE">
      <w:start w:val="1"/>
      <w:numFmt w:val="decimal"/>
      <w:lvlText w:val="%1)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F2716"/>
    <w:multiLevelType w:val="hybridMultilevel"/>
    <w:tmpl w:val="2E04AD04"/>
    <w:lvl w:ilvl="0" w:tplc="E96A31D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A4141A"/>
    <w:multiLevelType w:val="hybridMultilevel"/>
    <w:tmpl w:val="B68217DC"/>
    <w:lvl w:ilvl="0" w:tplc="B094AE6E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67257"/>
    <w:multiLevelType w:val="hybridMultilevel"/>
    <w:tmpl w:val="C0FCF66C"/>
    <w:lvl w:ilvl="0" w:tplc="543045CE">
      <w:start w:val="1"/>
      <w:numFmt w:val="decimal"/>
      <w:lvlText w:val="%1)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270C"/>
    <w:multiLevelType w:val="hybridMultilevel"/>
    <w:tmpl w:val="87425756"/>
    <w:lvl w:ilvl="0" w:tplc="7A5E010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F6B47"/>
    <w:multiLevelType w:val="hybridMultilevel"/>
    <w:tmpl w:val="AC945120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21250B6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ED4C322A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 w:tplc="985434D6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AD02DA0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E0869"/>
    <w:multiLevelType w:val="hybridMultilevel"/>
    <w:tmpl w:val="49B61C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417F74"/>
    <w:multiLevelType w:val="hybridMultilevel"/>
    <w:tmpl w:val="D220C27E"/>
    <w:lvl w:ilvl="0" w:tplc="934C6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26CD4"/>
    <w:multiLevelType w:val="hybridMultilevel"/>
    <w:tmpl w:val="736C901A"/>
    <w:lvl w:ilvl="0" w:tplc="B7BE68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</w:rPr>
    </w:lvl>
    <w:lvl w:ilvl="1" w:tplc="5846D5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A4639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C7D2B"/>
    <w:multiLevelType w:val="hybridMultilevel"/>
    <w:tmpl w:val="A50AEC14"/>
    <w:lvl w:ilvl="0" w:tplc="2690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04A7"/>
    <w:multiLevelType w:val="hybridMultilevel"/>
    <w:tmpl w:val="75223104"/>
    <w:lvl w:ilvl="0" w:tplc="15188B1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313F"/>
    <w:multiLevelType w:val="hybridMultilevel"/>
    <w:tmpl w:val="FCB6719A"/>
    <w:lvl w:ilvl="0" w:tplc="FA4CF5BA">
      <w:start w:val="4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964C2"/>
    <w:multiLevelType w:val="hybridMultilevel"/>
    <w:tmpl w:val="63C2742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09C665E"/>
    <w:multiLevelType w:val="hybridMultilevel"/>
    <w:tmpl w:val="BC52113E"/>
    <w:lvl w:ilvl="0" w:tplc="9AF40EE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99265C"/>
    <w:multiLevelType w:val="hybridMultilevel"/>
    <w:tmpl w:val="B2E48C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687462"/>
    <w:multiLevelType w:val="hybridMultilevel"/>
    <w:tmpl w:val="C86C66F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2142AA"/>
    <w:multiLevelType w:val="hybridMultilevel"/>
    <w:tmpl w:val="E5B87678"/>
    <w:lvl w:ilvl="0" w:tplc="0E52DE36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55330"/>
    <w:multiLevelType w:val="hybridMultilevel"/>
    <w:tmpl w:val="1B1EA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30938"/>
    <w:multiLevelType w:val="hybridMultilevel"/>
    <w:tmpl w:val="A8A413C4"/>
    <w:lvl w:ilvl="0" w:tplc="9AF40EEE">
      <w:start w:val="1"/>
      <w:numFmt w:val="decimal"/>
      <w:lvlText w:val="%1)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E8792A"/>
    <w:multiLevelType w:val="hybridMultilevel"/>
    <w:tmpl w:val="2D3E10FA"/>
    <w:lvl w:ilvl="0" w:tplc="5B600DAC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505A9"/>
    <w:multiLevelType w:val="hybridMultilevel"/>
    <w:tmpl w:val="211A24B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0C1075"/>
    <w:multiLevelType w:val="hybridMultilevel"/>
    <w:tmpl w:val="BB5C71BA"/>
    <w:lvl w:ilvl="0" w:tplc="5F22EF2A">
      <w:start w:val="1"/>
      <w:numFmt w:val="decimal"/>
      <w:lvlText w:val="%1)"/>
      <w:lvlJc w:val="left"/>
      <w:pPr>
        <w:tabs>
          <w:tab w:val="num" w:pos="180"/>
        </w:tabs>
        <w:ind w:left="180" w:firstLine="0"/>
      </w:pPr>
      <w:rPr>
        <w:rFonts w:hint="default"/>
        <w:i w:val="0"/>
      </w:rPr>
    </w:lvl>
    <w:lvl w:ilvl="1" w:tplc="1FF204E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711FCD"/>
    <w:multiLevelType w:val="hybridMultilevel"/>
    <w:tmpl w:val="819E1FE4"/>
    <w:lvl w:ilvl="0" w:tplc="6ADE49F6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</w:num>
  <w:num w:numId="5">
    <w:abstractNumId w:val="22"/>
  </w:num>
  <w:num w:numId="6">
    <w:abstractNumId w:val="15"/>
  </w:num>
  <w:num w:numId="7">
    <w:abstractNumId w:val="3"/>
  </w:num>
  <w:num w:numId="8">
    <w:abstractNumId w:val="0"/>
  </w:num>
  <w:num w:numId="9">
    <w:abstractNumId w:val="17"/>
  </w:num>
  <w:num w:numId="10">
    <w:abstractNumId w:val="19"/>
  </w:num>
  <w:num w:numId="11">
    <w:abstractNumId w:val="4"/>
  </w:num>
  <w:num w:numId="12">
    <w:abstractNumId w:val="1"/>
  </w:num>
  <w:num w:numId="13">
    <w:abstractNumId w:val="8"/>
  </w:num>
  <w:num w:numId="14">
    <w:abstractNumId w:val="18"/>
  </w:num>
  <w:num w:numId="15">
    <w:abstractNumId w:val="20"/>
  </w:num>
  <w:num w:numId="16">
    <w:abstractNumId w:val="12"/>
  </w:num>
  <w:num w:numId="17">
    <w:abstractNumId w:val="23"/>
  </w:num>
  <w:num w:numId="18">
    <w:abstractNumId w:val="11"/>
  </w:num>
  <w:num w:numId="19">
    <w:abstractNumId w:val="2"/>
  </w:num>
  <w:num w:numId="20">
    <w:abstractNumId w:val="21"/>
  </w:num>
  <w:num w:numId="21">
    <w:abstractNumId w:val="13"/>
  </w:num>
  <w:num w:numId="22">
    <w:abstractNumId w:val="16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49"/>
    <w:rsid w:val="000D7314"/>
    <w:rsid w:val="00692C49"/>
    <w:rsid w:val="007918D0"/>
    <w:rsid w:val="00A1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AEFD-6AF6-4E1C-B2E1-F6091AB3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18D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91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8D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918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gk@erzeszow.p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3772</Words>
  <Characters>22633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</cp:revision>
  <dcterms:created xsi:type="dcterms:W3CDTF">2023-07-26T11:20:00Z</dcterms:created>
  <dcterms:modified xsi:type="dcterms:W3CDTF">2023-07-26T11:20:00Z</dcterms:modified>
</cp:coreProperties>
</file>